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312" w:rsidRPr="00677C7C" w:rsidRDefault="00866312" w:rsidP="00C27E56">
      <w:pPr>
        <w:tabs>
          <w:tab w:val="left" w:pos="3240"/>
        </w:tabs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677C7C">
        <w:rPr>
          <w:rFonts w:ascii="Arial" w:hAnsi="Arial" w:cs="Arial"/>
          <w:b/>
          <w:sz w:val="40"/>
          <w:szCs w:val="40"/>
        </w:rPr>
        <w:t>INSPEKTORAT WSPARCIA SIŁ ZBROJNYCH</w:t>
      </w:r>
    </w:p>
    <w:p w:rsidR="00866312" w:rsidRPr="00677C7C" w:rsidRDefault="00866312" w:rsidP="00866312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677C7C">
        <w:rPr>
          <w:rFonts w:ascii="Arial" w:hAnsi="Arial" w:cs="Arial"/>
          <w:b/>
          <w:sz w:val="40"/>
          <w:szCs w:val="40"/>
        </w:rPr>
        <w:t>SZEFOSTWO SŁUŻBY ŻYWNOŚCIOWEJ</w:t>
      </w:r>
    </w:p>
    <w:p w:rsidR="00866312" w:rsidRPr="00677C7C" w:rsidRDefault="00866312" w:rsidP="00866312">
      <w:pPr>
        <w:jc w:val="center"/>
        <w:rPr>
          <w:rFonts w:ascii="Arial" w:hAnsi="Arial" w:cs="Arial"/>
        </w:rPr>
      </w:pPr>
    </w:p>
    <w:p w:rsidR="00866312" w:rsidRPr="00677C7C" w:rsidRDefault="00866312" w:rsidP="00866312">
      <w:pPr>
        <w:jc w:val="center"/>
        <w:rPr>
          <w:rFonts w:ascii="Arial" w:hAnsi="Arial" w:cs="Arial"/>
        </w:rPr>
      </w:pPr>
    </w:p>
    <w:p w:rsidR="00866312" w:rsidRPr="00677C7C" w:rsidRDefault="00866312" w:rsidP="00866312">
      <w:pPr>
        <w:jc w:val="center"/>
        <w:rPr>
          <w:rFonts w:ascii="Arial" w:hAnsi="Arial" w:cs="Arial"/>
          <w:caps/>
        </w:rPr>
      </w:pPr>
    </w:p>
    <w:p w:rsidR="00866312" w:rsidRPr="00677C7C" w:rsidRDefault="00866312" w:rsidP="00866312">
      <w:pPr>
        <w:jc w:val="center"/>
        <w:rPr>
          <w:rFonts w:ascii="Arial" w:hAnsi="Arial" w:cs="Arial"/>
          <w:caps/>
        </w:rPr>
      </w:pPr>
    </w:p>
    <w:p w:rsidR="00866312" w:rsidRPr="00677C7C" w:rsidRDefault="00866312" w:rsidP="00866312">
      <w:pPr>
        <w:jc w:val="center"/>
        <w:rPr>
          <w:rFonts w:ascii="Arial" w:hAnsi="Arial" w:cs="Arial"/>
          <w:caps/>
        </w:rPr>
      </w:pPr>
    </w:p>
    <w:p w:rsidR="00E16B0E" w:rsidRPr="00677C7C" w:rsidRDefault="00E16B0E" w:rsidP="00866312">
      <w:pPr>
        <w:jc w:val="center"/>
        <w:rPr>
          <w:rFonts w:ascii="Arial" w:hAnsi="Arial" w:cs="Arial"/>
          <w:caps/>
        </w:rPr>
      </w:pPr>
    </w:p>
    <w:p w:rsidR="00866312" w:rsidRPr="00677C7C" w:rsidRDefault="00866312" w:rsidP="00866312">
      <w:pPr>
        <w:rPr>
          <w:rFonts w:ascii="Arial" w:hAnsi="Arial" w:cs="Arial"/>
          <w:caps/>
        </w:rPr>
      </w:pPr>
    </w:p>
    <w:p w:rsidR="00866312" w:rsidRPr="00677C7C" w:rsidRDefault="00E36274" w:rsidP="00866312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677C7C">
        <w:rPr>
          <w:rFonts w:ascii="Arial" w:hAnsi="Arial" w:cs="Arial"/>
          <w:b/>
          <w:caps/>
          <w:sz w:val="40"/>
          <w:szCs w:val="40"/>
        </w:rPr>
        <w:t>minimalne wymagania jakościowe</w:t>
      </w:r>
      <w:r w:rsidR="00866312" w:rsidRPr="00677C7C">
        <w:rPr>
          <w:rFonts w:ascii="Arial" w:hAnsi="Arial" w:cs="Arial"/>
          <w:b/>
          <w:sz w:val="40"/>
          <w:szCs w:val="40"/>
        </w:rPr>
        <w:t xml:space="preserve"> </w:t>
      </w:r>
    </w:p>
    <w:p w:rsidR="00866312" w:rsidRPr="00677C7C" w:rsidRDefault="00866312" w:rsidP="00866312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F47940" w:rsidRPr="00677C7C" w:rsidRDefault="00F47940" w:rsidP="00866312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E16B0E" w:rsidRPr="00677C7C" w:rsidRDefault="00E16B0E" w:rsidP="00866312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866312" w:rsidRPr="00677C7C" w:rsidRDefault="0093735E" w:rsidP="0093735E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677C7C">
        <w:rPr>
          <w:rFonts w:ascii="Arial" w:hAnsi="Arial" w:cs="Arial"/>
          <w:b/>
          <w:caps/>
          <w:sz w:val="40"/>
          <w:szCs w:val="40"/>
        </w:rPr>
        <w:t>frankfurterki</w:t>
      </w:r>
    </w:p>
    <w:p w:rsidR="00866312" w:rsidRPr="00677C7C" w:rsidRDefault="00866312" w:rsidP="00866312">
      <w:pPr>
        <w:jc w:val="center"/>
        <w:rPr>
          <w:rFonts w:ascii="Arial" w:hAnsi="Arial" w:cs="Arial"/>
        </w:rPr>
      </w:pPr>
    </w:p>
    <w:p w:rsidR="00F47940" w:rsidRPr="00677C7C" w:rsidRDefault="00F47940" w:rsidP="00866312">
      <w:pPr>
        <w:jc w:val="center"/>
        <w:rPr>
          <w:rFonts w:ascii="Arial" w:hAnsi="Arial" w:cs="Arial"/>
        </w:rPr>
      </w:pPr>
    </w:p>
    <w:p w:rsidR="00F47940" w:rsidRPr="00677C7C" w:rsidRDefault="00F47940" w:rsidP="00866312">
      <w:pPr>
        <w:jc w:val="center"/>
        <w:rPr>
          <w:rFonts w:ascii="Arial" w:hAnsi="Arial" w:cs="Arial"/>
        </w:rPr>
      </w:pPr>
    </w:p>
    <w:p w:rsidR="00F47940" w:rsidRPr="00677C7C" w:rsidRDefault="00F47940" w:rsidP="00866312">
      <w:pPr>
        <w:jc w:val="center"/>
        <w:rPr>
          <w:rFonts w:ascii="Arial" w:hAnsi="Arial" w:cs="Arial"/>
        </w:rPr>
      </w:pPr>
    </w:p>
    <w:p w:rsidR="00F47940" w:rsidRPr="00677C7C" w:rsidRDefault="00F47940" w:rsidP="00866312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866312" w:rsidRPr="00677C7C" w:rsidTr="00EA34DA">
        <w:tc>
          <w:tcPr>
            <w:tcW w:w="4606" w:type="dxa"/>
            <w:vAlign w:val="center"/>
          </w:tcPr>
          <w:p w:rsidR="00866312" w:rsidRPr="00677C7C" w:rsidRDefault="00866312" w:rsidP="00EA34D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22" w:type="dxa"/>
            <w:vAlign w:val="center"/>
          </w:tcPr>
          <w:p w:rsidR="00866312" w:rsidRPr="00677C7C" w:rsidRDefault="00866312" w:rsidP="00EA34DA">
            <w:pPr>
              <w:jc w:val="center"/>
              <w:rPr>
                <w:rFonts w:ascii="Arial" w:hAnsi="Arial" w:cs="Arial"/>
              </w:rPr>
            </w:pPr>
          </w:p>
        </w:tc>
      </w:tr>
    </w:tbl>
    <w:p w:rsidR="00866312" w:rsidRPr="00677C7C" w:rsidRDefault="00866312" w:rsidP="00866312">
      <w:pPr>
        <w:rPr>
          <w:rFonts w:ascii="Arial" w:hAnsi="Arial" w:cs="Arial"/>
          <w:b/>
        </w:rPr>
      </w:pPr>
    </w:p>
    <w:p w:rsidR="00866312" w:rsidRPr="00677C7C" w:rsidRDefault="00866312" w:rsidP="00866312">
      <w:pPr>
        <w:rPr>
          <w:rFonts w:ascii="Arial" w:hAnsi="Arial" w:cs="Arial"/>
        </w:rPr>
      </w:pPr>
    </w:p>
    <w:p w:rsidR="00866312" w:rsidRPr="00677C7C" w:rsidRDefault="00866312" w:rsidP="00866312">
      <w:pPr>
        <w:rPr>
          <w:rFonts w:ascii="Arial" w:hAnsi="Arial" w:cs="Arial"/>
        </w:rPr>
      </w:pPr>
    </w:p>
    <w:p w:rsidR="00866312" w:rsidRPr="00677C7C" w:rsidRDefault="00866312" w:rsidP="00866312">
      <w:pPr>
        <w:rPr>
          <w:rFonts w:ascii="Arial" w:hAnsi="Arial" w:cs="Arial"/>
        </w:rPr>
      </w:pPr>
    </w:p>
    <w:p w:rsidR="00866312" w:rsidRPr="00677C7C" w:rsidRDefault="00866312" w:rsidP="00866312">
      <w:pPr>
        <w:rPr>
          <w:rFonts w:ascii="Arial" w:hAnsi="Arial" w:cs="Arial"/>
        </w:rPr>
      </w:pPr>
    </w:p>
    <w:p w:rsidR="00866312" w:rsidRPr="00677C7C" w:rsidRDefault="00866312" w:rsidP="00866312">
      <w:pPr>
        <w:rPr>
          <w:rFonts w:ascii="Arial" w:hAnsi="Arial" w:cs="Arial"/>
        </w:rPr>
      </w:pPr>
    </w:p>
    <w:p w:rsidR="00F47940" w:rsidRPr="00677C7C" w:rsidRDefault="00F47940" w:rsidP="00866312">
      <w:pPr>
        <w:rPr>
          <w:rFonts w:ascii="Arial" w:hAnsi="Arial" w:cs="Arial"/>
        </w:rPr>
      </w:pPr>
    </w:p>
    <w:p w:rsidR="00F47940" w:rsidRPr="00677C7C" w:rsidRDefault="00F47940" w:rsidP="00866312">
      <w:pPr>
        <w:rPr>
          <w:rFonts w:ascii="Arial" w:hAnsi="Arial" w:cs="Arial"/>
        </w:rPr>
      </w:pPr>
    </w:p>
    <w:p w:rsidR="00F47940" w:rsidRPr="00677C7C" w:rsidRDefault="00F47940" w:rsidP="00866312">
      <w:pPr>
        <w:rPr>
          <w:rFonts w:ascii="Arial" w:hAnsi="Arial" w:cs="Arial"/>
        </w:rPr>
      </w:pPr>
    </w:p>
    <w:p w:rsidR="00F47940" w:rsidRPr="00677C7C" w:rsidRDefault="00F47940" w:rsidP="00866312">
      <w:pPr>
        <w:rPr>
          <w:rFonts w:ascii="Arial" w:hAnsi="Arial" w:cs="Arial"/>
        </w:rPr>
      </w:pPr>
    </w:p>
    <w:p w:rsidR="00F47940" w:rsidRPr="00677C7C" w:rsidRDefault="00F47940" w:rsidP="00866312">
      <w:pPr>
        <w:rPr>
          <w:rFonts w:ascii="Arial" w:hAnsi="Arial" w:cs="Arial"/>
        </w:rPr>
      </w:pPr>
    </w:p>
    <w:p w:rsidR="00F47940" w:rsidRPr="00677C7C" w:rsidRDefault="00F47940" w:rsidP="00866312">
      <w:pPr>
        <w:rPr>
          <w:rFonts w:ascii="Arial" w:hAnsi="Arial" w:cs="Arial"/>
        </w:rPr>
      </w:pPr>
    </w:p>
    <w:p w:rsidR="00866312" w:rsidRPr="00677C7C" w:rsidRDefault="00866312" w:rsidP="00866312">
      <w:pPr>
        <w:rPr>
          <w:rFonts w:ascii="Arial" w:hAnsi="Arial" w:cs="Arial"/>
        </w:rPr>
      </w:pPr>
    </w:p>
    <w:p w:rsidR="00866312" w:rsidRPr="00677C7C" w:rsidRDefault="00866312" w:rsidP="00866312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866312" w:rsidRPr="00677C7C" w:rsidRDefault="00866312" w:rsidP="00866312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866312" w:rsidRPr="00677C7C" w:rsidRDefault="00866312" w:rsidP="00866312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866312" w:rsidRPr="00677C7C" w:rsidRDefault="00866312" w:rsidP="00866312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E36274" w:rsidRPr="00677C7C" w:rsidRDefault="00E36274" w:rsidP="00866312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E36274" w:rsidRPr="00677C7C" w:rsidRDefault="00E36274" w:rsidP="00866312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0C4B1A" w:rsidRPr="00677C7C" w:rsidRDefault="00866312" w:rsidP="005C5B3C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677C7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677C7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677C7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</w:p>
    <w:p w:rsidR="005C5B3C" w:rsidRPr="00677C7C" w:rsidRDefault="005C5B3C" w:rsidP="005C5B3C">
      <w:pPr>
        <w:pStyle w:val="E-1"/>
        <w:spacing w:line="360" w:lineRule="auto"/>
        <w:rPr>
          <w:rFonts w:ascii="Arial" w:hAnsi="Arial" w:cs="Arial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</w:p>
    <w:p w:rsidR="00866312" w:rsidRPr="00677C7C" w:rsidRDefault="00866312" w:rsidP="00786A53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677C7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866312" w:rsidRPr="00677C7C" w:rsidRDefault="00866312" w:rsidP="00786A53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677C7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Zakres</w:t>
      </w:r>
      <w:bookmarkStart w:id="0" w:name="_GoBack"/>
      <w:bookmarkEnd w:id="0"/>
    </w:p>
    <w:p w:rsidR="00866312" w:rsidRPr="00677C7C" w:rsidRDefault="00B30B65" w:rsidP="00866312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677C7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Niniejszymi minimalnymi wymaganiami jakościowymi</w:t>
      </w:r>
      <w:r w:rsidR="00866312" w:rsidRPr="00677C7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objęto wymagania, metody badań oraz warunki przechowywania i pakowania </w:t>
      </w:r>
      <w:r w:rsidR="0093735E" w:rsidRPr="00677C7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frankfurterek</w:t>
      </w:r>
      <w:r w:rsidR="00866312" w:rsidRPr="00677C7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866312" w:rsidRPr="00677C7C" w:rsidRDefault="00866312" w:rsidP="00866312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866312" w:rsidRPr="00677C7C" w:rsidRDefault="00866312" w:rsidP="00866312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677C7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B30B65" w:rsidRPr="00677C7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677C7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93735E" w:rsidRPr="00677C7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frankfurterek</w:t>
      </w:r>
      <w:r w:rsidRPr="00677C7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przeznaczonych</w:t>
      </w:r>
      <w:r w:rsidR="00541459" w:rsidRPr="00677C7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</w:t>
      </w:r>
      <w:r w:rsidRPr="00677C7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866312" w:rsidRPr="00677C7C" w:rsidRDefault="00866312" w:rsidP="00786A53">
      <w:pPr>
        <w:pStyle w:val="E-1"/>
        <w:numPr>
          <w:ilvl w:val="1"/>
          <w:numId w:val="1"/>
        </w:numPr>
        <w:spacing w:before="240" w:after="240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677C7C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 powołane</w:t>
      </w:r>
    </w:p>
    <w:p w:rsidR="00866312" w:rsidRPr="00677C7C" w:rsidRDefault="00866312" w:rsidP="00866312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677C7C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 stosowania niniejs</w:t>
      </w:r>
      <w:r w:rsidR="00B30B65" w:rsidRPr="00677C7C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zego dokumentu</w:t>
      </w:r>
      <w:r w:rsidRPr="00677C7C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aktualne wydanie dokumentu powołanego (łącznie ze zmianami).</w:t>
      </w:r>
    </w:p>
    <w:p w:rsidR="00866312" w:rsidRPr="00677C7C" w:rsidRDefault="00866312" w:rsidP="00866312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677C7C">
        <w:rPr>
          <w:rFonts w:ascii="Arial" w:hAnsi="Arial" w:cs="Arial"/>
          <w:bCs/>
          <w:sz w:val="20"/>
          <w:szCs w:val="20"/>
        </w:rPr>
        <w:t xml:space="preserve">PN-A-04018 Produkty rolniczo-żywnościowe – Oznaczanie azotu metodą </w:t>
      </w:r>
      <w:r w:rsidR="005474BD" w:rsidRPr="00677C7C">
        <w:rPr>
          <w:rFonts w:ascii="Arial" w:hAnsi="Arial" w:cs="Arial"/>
          <w:bCs/>
          <w:sz w:val="20"/>
          <w:szCs w:val="20"/>
        </w:rPr>
        <w:t>Kjeldahla</w:t>
      </w:r>
      <w:r w:rsidRPr="00677C7C">
        <w:rPr>
          <w:rFonts w:ascii="Arial" w:hAnsi="Arial" w:cs="Arial"/>
          <w:bCs/>
          <w:sz w:val="20"/>
          <w:szCs w:val="20"/>
        </w:rPr>
        <w:t xml:space="preserve"> i przeliczanie na białko</w:t>
      </w:r>
    </w:p>
    <w:p w:rsidR="00866312" w:rsidRPr="00677C7C" w:rsidRDefault="00866312" w:rsidP="00866312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677C7C">
        <w:rPr>
          <w:rFonts w:ascii="Arial" w:hAnsi="Arial" w:cs="Arial"/>
          <w:bCs/>
          <w:sz w:val="20"/>
          <w:szCs w:val="20"/>
        </w:rPr>
        <w:t>PN-A-82062 Przetwory mięsne – Wędliny – Badania organoleptyczne i fizyczne</w:t>
      </w:r>
    </w:p>
    <w:p w:rsidR="00866312" w:rsidRPr="00677C7C" w:rsidRDefault="00866312" w:rsidP="00866312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677C7C">
        <w:rPr>
          <w:rFonts w:ascii="Arial" w:hAnsi="Arial" w:cs="Arial"/>
          <w:bCs/>
          <w:sz w:val="20"/>
          <w:szCs w:val="20"/>
        </w:rPr>
        <w:t>PN-A-82112 Mięso i przetwory mięsne – Oznaczanie zawartości soli kuchennej</w:t>
      </w:r>
    </w:p>
    <w:p w:rsidR="00866312" w:rsidRPr="00677C7C" w:rsidRDefault="00866312" w:rsidP="00866312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677C7C">
        <w:rPr>
          <w:rFonts w:ascii="Arial" w:hAnsi="Arial" w:cs="Arial"/>
          <w:bCs/>
          <w:sz w:val="20"/>
          <w:szCs w:val="20"/>
        </w:rPr>
        <w:t>PN-ISO 1444 Mięso i przetwory mięsne – Oznaczanie zawartości tłuszczu wolnego</w:t>
      </w:r>
    </w:p>
    <w:p w:rsidR="00866312" w:rsidRPr="00677C7C" w:rsidRDefault="00866312" w:rsidP="00866312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677C7C">
        <w:rPr>
          <w:rFonts w:ascii="Arial" w:hAnsi="Arial" w:cs="Arial"/>
          <w:bCs/>
          <w:sz w:val="20"/>
          <w:szCs w:val="20"/>
        </w:rPr>
        <w:t>PN-ISO 1841-2 Mięso i przetwory mięsne – Oznaczanie zawartości chlorków – Część 2: Metoda potencjometryczna</w:t>
      </w:r>
    </w:p>
    <w:p w:rsidR="00866312" w:rsidRPr="00677C7C" w:rsidRDefault="00662ED3" w:rsidP="003F124A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677C7C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3F124A" w:rsidRPr="00677C7C" w:rsidRDefault="003F124A" w:rsidP="003F124A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77C7C">
        <w:rPr>
          <w:rFonts w:ascii="Arial" w:hAnsi="Arial" w:cs="Arial"/>
          <w:b/>
          <w:bCs/>
          <w:sz w:val="20"/>
          <w:szCs w:val="20"/>
        </w:rPr>
        <w:t xml:space="preserve">Frankfurterki </w:t>
      </w:r>
    </w:p>
    <w:p w:rsidR="00CB1851" w:rsidRPr="00677C7C" w:rsidRDefault="003F124A" w:rsidP="003F124A">
      <w:pPr>
        <w:spacing w:line="360" w:lineRule="auto"/>
        <w:jc w:val="both"/>
        <w:rPr>
          <w:rFonts w:ascii="Arial" w:hAnsi="Arial" w:cs="Arial"/>
          <w:sz w:val="20"/>
        </w:rPr>
      </w:pPr>
      <w:r w:rsidRPr="00677C7C">
        <w:rPr>
          <w:rFonts w:ascii="Arial" w:hAnsi="Arial" w:cs="Arial"/>
          <w:sz w:val="20"/>
        </w:rPr>
        <w:t>Kiełbasa wyprodukowana ze średnio</w:t>
      </w:r>
      <w:r w:rsidR="00001AB8" w:rsidRPr="00677C7C">
        <w:rPr>
          <w:rFonts w:ascii="Arial" w:hAnsi="Arial" w:cs="Arial"/>
          <w:sz w:val="20"/>
        </w:rPr>
        <w:t xml:space="preserve"> </w:t>
      </w:r>
      <w:r w:rsidRPr="00677C7C">
        <w:rPr>
          <w:rFonts w:ascii="Arial" w:hAnsi="Arial" w:cs="Arial"/>
          <w:sz w:val="20"/>
        </w:rPr>
        <w:t xml:space="preserve">rozdrobnionego mięsa wieprzowego z dodatkiem </w:t>
      </w:r>
      <w:r w:rsidR="00402756" w:rsidRPr="00677C7C">
        <w:rPr>
          <w:rFonts w:ascii="Arial" w:hAnsi="Arial" w:cs="Arial"/>
          <w:sz w:val="20"/>
        </w:rPr>
        <w:t>naturalnych</w:t>
      </w:r>
      <w:r w:rsidRPr="00677C7C">
        <w:rPr>
          <w:rFonts w:ascii="Arial" w:hAnsi="Arial" w:cs="Arial"/>
          <w:sz w:val="20"/>
        </w:rPr>
        <w:t xml:space="preserve"> przypraw, w osłonkach na</w:t>
      </w:r>
      <w:r w:rsidR="00CB1851" w:rsidRPr="00677C7C">
        <w:rPr>
          <w:rFonts w:ascii="Arial" w:hAnsi="Arial" w:cs="Arial"/>
          <w:sz w:val="20"/>
        </w:rPr>
        <w:t>turalnych</w:t>
      </w:r>
      <w:r w:rsidRPr="00677C7C">
        <w:rPr>
          <w:rFonts w:ascii="Arial" w:hAnsi="Arial" w:cs="Arial"/>
          <w:sz w:val="20"/>
        </w:rPr>
        <w:t xml:space="preserve">, </w:t>
      </w:r>
      <w:r w:rsidR="00CB1851" w:rsidRPr="00677C7C">
        <w:rPr>
          <w:rFonts w:ascii="Arial" w:hAnsi="Arial" w:cs="Arial"/>
          <w:sz w:val="20"/>
        </w:rPr>
        <w:t>wędzona, parzona</w:t>
      </w:r>
      <w:r w:rsidR="00CE17A2" w:rsidRPr="00677C7C">
        <w:rPr>
          <w:rFonts w:ascii="Arial" w:hAnsi="Arial" w:cs="Arial"/>
          <w:sz w:val="20"/>
        </w:rPr>
        <w:t>.</w:t>
      </w:r>
      <w:r w:rsidRPr="00677C7C">
        <w:rPr>
          <w:rFonts w:ascii="Arial" w:hAnsi="Arial" w:cs="Arial"/>
          <w:sz w:val="20"/>
        </w:rPr>
        <w:t xml:space="preserve"> </w:t>
      </w:r>
    </w:p>
    <w:p w:rsidR="003F124A" w:rsidRPr="00677C7C" w:rsidRDefault="003F124A" w:rsidP="003F124A">
      <w:pPr>
        <w:spacing w:line="360" w:lineRule="auto"/>
        <w:jc w:val="both"/>
        <w:rPr>
          <w:rFonts w:ascii="Arial" w:hAnsi="Arial" w:cs="Arial"/>
          <w:sz w:val="20"/>
        </w:rPr>
      </w:pPr>
      <w:r w:rsidRPr="00677C7C">
        <w:rPr>
          <w:rFonts w:ascii="Arial" w:hAnsi="Arial" w:cs="Arial"/>
          <w:sz w:val="20"/>
        </w:rPr>
        <w:t>Nie dopuszcza się używania do produkcji frankfurterek MOM (mięsa odkostnionego me</w:t>
      </w:r>
      <w:r w:rsidR="00977286" w:rsidRPr="00677C7C">
        <w:rPr>
          <w:rFonts w:ascii="Arial" w:hAnsi="Arial" w:cs="Arial"/>
          <w:sz w:val="20"/>
        </w:rPr>
        <w:t>chanicznie).</w:t>
      </w:r>
    </w:p>
    <w:p w:rsidR="003F124A" w:rsidRPr="00677C7C" w:rsidRDefault="003F124A" w:rsidP="003F124A">
      <w:pPr>
        <w:spacing w:line="360" w:lineRule="auto"/>
        <w:jc w:val="both"/>
        <w:rPr>
          <w:rFonts w:ascii="Arial" w:hAnsi="Arial" w:cs="Arial"/>
          <w:bCs/>
          <w:sz w:val="20"/>
          <w:szCs w:val="20"/>
          <w:lang/>
        </w:rPr>
      </w:pPr>
      <w:r w:rsidRPr="00677C7C">
        <w:rPr>
          <w:rFonts w:ascii="Arial" w:hAnsi="Arial" w:cs="Arial"/>
          <w:sz w:val="20"/>
        </w:rPr>
        <w:t>100g wyrobu powinno być wyprodukowane z nie mniej n</w:t>
      </w:r>
      <w:r w:rsidR="00A50495" w:rsidRPr="00677C7C">
        <w:rPr>
          <w:rFonts w:ascii="Arial" w:hAnsi="Arial" w:cs="Arial"/>
          <w:sz w:val="20"/>
        </w:rPr>
        <w:t>iż 100</w:t>
      </w:r>
      <w:r w:rsidRPr="00677C7C">
        <w:rPr>
          <w:rFonts w:ascii="Arial" w:hAnsi="Arial" w:cs="Arial"/>
          <w:sz w:val="20"/>
        </w:rPr>
        <w:t>g mięsa wieprzowego.</w:t>
      </w:r>
    </w:p>
    <w:p w:rsidR="00866312" w:rsidRPr="00677C7C" w:rsidRDefault="00866312" w:rsidP="00786A53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677C7C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F02FCA" w:rsidRPr="00677C7C" w:rsidRDefault="00F02FCA" w:rsidP="00F02FCA">
      <w:pPr>
        <w:pStyle w:val="Nagwek11"/>
        <w:spacing w:before="360"/>
        <w:rPr>
          <w:bCs w:val="0"/>
        </w:rPr>
      </w:pPr>
      <w:r w:rsidRPr="00677C7C">
        <w:rPr>
          <w:bCs w:val="0"/>
        </w:rPr>
        <w:t>2.1 Wymagania ogólne</w:t>
      </w:r>
    </w:p>
    <w:p w:rsidR="00F02FCA" w:rsidRPr="00677C7C" w:rsidRDefault="00F02FCA" w:rsidP="00F02FCA">
      <w:pPr>
        <w:pStyle w:val="Nagwek11"/>
        <w:spacing w:before="360"/>
        <w:rPr>
          <w:b w:val="0"/>
          <w:bCs w:val="0"/>
        </w:rPr>
      </w:pPr>
      <w:r w:rsidRPr="00677C7C">
        <w:rPr>
          <w:b w:val="0"/>
          <w:bCs w:val="0"/>
        </w:rPr>
        <w:t>Produkt powinien spełniać wymagania aktualnie obowiązującego prawa żywnościowego.</w:t>
      </w:r>
    </w:p>
    <w:p w:rsidR="00866312" w:rsidRPr="00677C7C" w:rsidRDefault="00B30B65" w:rsidP="00786A53">
      <w:pPr>
        <w:pStyle w:val="Nagwek11"/>
        <w:rPr>
          <w:bCs w:val="0"/>
        </w:rPr>
      </w:pPr>
      <w:r w:rsidRPr="00677C7C">
        <w:rPr>
          <w:bCs w:val="0"/>
        </w:rPr>
        <w:t>2.2</w:t>
      </w:r>
      <w:r w:rsidR="00866312" w:rsidRPr="00677C7C">
        <w:rPr>
          <w:bCs w:val="0"/>
        </w:rPr>
        <w:t xml:space="preserve"> Wymagania organoleptyczne</w:t>
      </w:r>
    </w:p>
    <w:p w:rsidR="00CB1851" w:rsidRPr="00677C7C" w:rsidRDefault="00977286" w:rsidP="00977286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bookmarkStart w:id="1" w:name="_Toc134517192"/>
      <w:r w:rsidRPr="00677C7C">
        <w:rPr>
          <w:rFonts w:ascii="Arial" w:hAnsi="Arial" w:cs="Arial"/>
          <w:sz w:val="20"/>
        </w:rPr>
        <w:t>Według Tablicy 1</w:t>
      </w:r>
    </w:p>
    <w:p w:rsidR="00977286" w:rsidRPr="00677C7C" w:rsidRDefault="00977286" w:rsidP="00977286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977286" w:rsidRPr="00677C7C" w:rsidRDefault="00977286" w:rsidP="00977286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977286" w:rsidRPr="00677C7C" w:rsidRDefault="00977286" w:rsidP="00977286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977286" w:rsidRPr="00677C7C" w:rsidRDefault="00977286" w:rsidP="00977286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977286" w:rsidRPr="00677C7C" w:rsidRDefault="00977286" w:rsidP="00977286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977286" w:rsidRPr="00677C7C" w:rsidRDefault="00977286" w:rsidP="00977286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977286" w:rsidRPr="00677C7C" w:rsidRDefault="00977286" w:rsidP="00977286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866312" w:rsidRPr="00677C7C" w:rsidRDefault="00866312" w:rsidP="00866312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677C7C">
        <w:rPr>
          <w:rFonts w:ascii="Arial" w:hAnsi="Arial" w:cs="Arial"/>
          <w:sz w:val="18"/>
          <w:szCs w:val="18"/>
        </w:rPr>
        <w:lastRenderedPageBreak/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357"/>
        <w:gridCol w:w="5690"/>
        <w:gridCol w:w="1603"/>
      </w:tblGrid>
      <w:tr w:rsidR="00866312" w:rsidRPr="00677C7C" w:rsidTr="00977286">
        <w:trPr>
          <w:trHeight w:val="450"/>
          <w:jc w:val="center"/>
        </w:trPr>
        <w:tc>
          <w:tcPr>
            <w:tcW w:w="0" w:type="auto"/>
            <w:vAlign w:val="center"/>
          </w:tcPr>
          <w:p w:rsidR="00866312" w:rsidRPr="00677C7C" w:rsidRDefault="00866312" w:rsidP="00734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7C7C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361" w:type="dxa"/>
            <w:vAlign w:val="center"/>
          </w:tcPr>
          <w:p w:rsidR="00866312" w:rsidRPr="00677C7C" w:rsidRDefault="00866312" w:rsidP="00734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7C7C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812" w:type="dxa"/>
            <w:vAlign w:val="center"/>
          </w:tcPr>
          <w:p w:rsidR="00866312" w:rsidRPr="00677C7C" w:rsidRDefault="00866312" w:rsidP="0073428B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677C7C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627" w:type="dxa"/>
            <w:vAlign w:val="center"/>
          </w:tcPr>
          <w:p w:rsidR="00866312" w:rsidRPr="00677C7C" w:rsidRDefault="00866312" w:rsidP="00734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7C7C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866312" w:rsidRPr="00677C7C" w:rsidTr="00977286">
        <w:trPr>
          <w:cantSplit/>
          <w:trHeight w:val="341"/>
          <w:jc w:val="center"/>
        </w:trPr>
        <w:tc>
          <w:tcPr>
            <w:tcW w:w="0" w:type="auto"/>
          </w:tcPr>
          <w:p w:rsidR="00866312" w:rsidRPr="00677C7C" w:rsidRDefault="00866312" w:rsidP="00734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7C7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61" w:type="dxa"/>
          </w:tcPr>
          <w:p w:rsidR="00866312" w:rsidRPr="00677C7C" w:rsidRDefault="00866312" w:rsidP="0073428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77C7C">
              <w:rPr>
                <w:rFonts w:ascii="Arial" w:hAnsi="Arial" w:cs="Arial"/>
                <w:sz w:val="18"/>
                <w:szCs w:val="18"/>
              </w:rPr>
              <w:t xml:space="preserve">Wygląd ogólny </w:t>
            </w:r>
          </w:p>
        </w:tc>
        <w:tc>
          <w:tcPr>
            <w:tcW w:w="5812" w:type="dxa"/>
            <w:tcBorders>
              <w:bottom w:val="single" w:sz="6" w:space="0" w:color="auto"/>
            </w:tcBorders>
          </w:tcPr>
          <w:p w:rsidR="00866312" w:rsidRPr="00677C7C" w:rsidRDefault="00466126" w:rsidP="004A3A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7C7C">
              <w:rPr>
                <w:rFonts w:ascii="Arial" w:hAnsi="Arial" w:cs="Arial"/>
                <w:sz w:val="18"/>
                <w:szCs w:val="18"/>
              </w:rPr>
              <w:t>B</w:t>
            </w:r>
            <w:r w:rsidR="002E6C15" w:rsidRPr="00677C7C">
              <w:rPr>
                <w:rFonts w:ascii="Arial" w:hAnsi="Arial" w:cs="Arial"/>
                <w:sz w:val="18"/>
                <w:szCs w:val="18"/>
              </w:rPr>
              <w:t xml:space="preserve">atony w osłonkach </w:t>
            </w:r>
            <w:r w:rsidRPr="00677C7C">
              <w:rPr>
                <w:rFonts w:ascii="Arial" w:hAnsi="Arial" w:cs="Arial"/>
                <w:sz w:val="18"/>
                <w:szCs w:val="18"/>
              </w:rPr>
              <w:t>jadalnych</w:t>
            </w:r>
            <w:r w:rsidR="002E6C15" w:rsidRPr="00677C7C">
              <w:rPr>
                <w:rFonts w:ascii="Arial" w:hAnsi="Arial" w:cs="Arial"/>
                <w:sz w:val="18"/>
                <w:szCs w:val="18"/>
              </w:rPr>
              <w:t>, odkręcane w odcinkach dłu</w:t>
            </w:r>
            <w:r w:rsidR="00034633" w:rsidRPr="00677C7C">
              <w:rPr>
                <w:rFonts w:ascii="Arial" w:hAnsi="Arial" w:cs="Arial"/>
                <w:sz w:val="18"/>
                <w:szCs w:val="18"/>
              </w:rPr>
              <w:t>gości ok. 20 cm i średnicy do 20</w:t>
            </w:r>
            <w:r w:rsidR="002E6C15" w:rsidRPr="00677C7C">
              <w:rPr>
                <w:rFonts w:ascii="Arial" w:hAnsi="Arial" w:cs="Arial"/>
                <w:sz w:val="18"/>
                <w:szCs w:val="18"/>
              </w:rPr>
              <w:t>mm</w:t>
            </w:r>
            <w:r w:rsidR="004A3AE7" w:rsidRPr="00677C7C">
              <w:rPr>
                <w:rFonts w:ascii="Arial" w:hAnsi="Arial" w:cs="Arial"/>
                <w:sz w:val="18"/>
                <w:szCs w:val="18"/>
              </w:rPr>
              <w:t>; powierzchnia batonów</w:t>
            </w:r>
            <w:r w:rsidRPr="00677C7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A3AE7" w:rsidRPr="00677C7C">
              <w:rPr>
                <w:rFonts w:ascii="Arial" w:hAnsi="Arial" w:cs="Arial"/>
                <w:sz w:val="18"/>
                <w:szCs w:val="18"/>
              </w:rPr>
              <w:t>o barwie</w:t>
            </w:r>
            <w:r w:rsidR="002E6C15" w:rsidRPr="00677C7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A3AE7" w:rsidRPr="00677C7C">
              <w:rPr>
                <w:rFonts w:ascii="Arial" w:hAnsi="Arial" w:cs="Arial"/>
                <w:sz w:val="18"/>
                <w:szCs w:val="18"/>
              </w:rPr>
              <w:t xml:space="preserve">od </w:t>
            </w:r>
            <w:r w:rsidR="002E6C15" w:rsidRPr="00677C7C">
              <w:rPr>
                <w:rFonts w:ascii="Arial" w:hAnsi="Arial" w:cs="Arial"/>
                <w:sz w:val="18"/>
                <w:szCs w:val="18"/>
              </w:rPr>
              <w:t>jasnobrązowej do brązowej</w:t>
            </w:r>
            <w:r w:rsidRPr="00677C7C">
              <w:rPr>
                <w:rFonts w:ascii="Arial" w:hAnsi="Arial" w:cs="Arial"/>
                <w:sz w:val="18"/>
                <w:szCs w:val="18"/>
              </w:rPr>
              <w:t>; osłonka ściśle przylegająca do farszu, niedopuszczalna barwa szarozielona, plamy na powierzchni wynikające z niedowędzenia w miejscach styku z innymi batonami oraz zawilgocenie powierzchni osłonki</w:t>
            </w:r>
            <w:r w:rsidR="00CB1851" w:rsidRPr="00677C7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627" w:type="dxa"/>
            <w:vMerge w:val="restart"/>
            <w:vAlign w:val="center"/>
          </w:tcPr>
          <w:p w:rsidR="00866312" w:rsidRPr="00677C7C" w:rsidRDefault="00866312" w:rsidP="004C68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7C7C">
              <w:rPr>
                <w:rFonts w:ascii="Arial" w:hAnsi="Arial" w:cs="Arial"/>
                <w:sz w:val="18"/>
                <w:szCs w:val="18"/>
              </w:rPr>
              <w:t>PN-A-82062</w:t>
            </w:r>
          </w:p>
        </w:tc>
      </w:tr>
      <w:tr w:rsidR="00866312" w:rsidRPr="00677C7C" w:rsidTr="00977286">
        <w:trPr>
          <w:cantSplit/>
          <w:trHeight w:val="341"/>
          <w:jc w:val="center"/>
        </w:trPr>
        <w:tc>
          <w:tcPr>
            <w:tcW w:w="0" w:type="auto"/>
          </w:tcPr>
          <w:p w:rsidR="00866312" w:rsidRPr="00677C7C" w:rsidRDefault="00866312" w:rsidP="00734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7C7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61" w:type="dxa"/>
          </w:tcPr>
          <w:p w:rsidR="00866312" w:rsidRPr="00677C7C" w:rsidRDefault="00866312" w:rsidP="0073428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77C7C"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5812" w:type="dxa"/>
            <w:tcBorders>
              <w:bottom w:val="single" w:sz="6" w:space="0" w:color="auto"/>
            </w:tcBorders>
          </w:tcPr>
          <w:p w:rsidR="00866312" w:rsidRPr="00677C7C" w:rsidRDefault="000448E3" w:rsidP="0073428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77C7C">
              <w:rPr>
                <w:rFonts w:ascii="Arial" w:hAnsi="Arial" w:cs="Arial"/>
                <w:sz w:val="18"/>
                <w:szCs w:val="18"/>
              </w:rPr>
              <w:t>D</w:t>
            </w:r>
            <w:r w:rsidR="00CB1851" w:rsidRPr="00677C7C">
              <w:rPr>
                <w:rFonts w:ascii="Arial" w:hAnsi="Arial" w:cs="Arial"/>
                <w:sz w:val="18"/>
                <w:szCs w:val="18"/>
              </w:rPr>
              <w:t xml:space="preserve">ość ścisła, miękka, składniki równomiernie rozmieszczone, </w:t>
            </w:r>
            <w:r w:rsidR="00466126" w:rsidRPr="00677C7C">
              <w:rPr>
                <w:rFonts w:ascii="Arial" w:hAnsi="Arial" w:cs="Arial"/>
                <w:sz w:val="18"/>
                <w:szCs w:val="18"/>
              </w:rPr>
              <w:t>związanie dobre</w:t>
            </w:r>
          </w:p>
        </w:tc>
        <w:tc>
          <w:tcPr>
            <w:tcW w:w="1627" w:type="dxa"/>
            <w:vMerge/>
            <w:vAlign w:val="center"/>
          </w:tcPr>
          <w:p w:rsidR="00866312" w:rsidRPr="00677C7C" w:rsidRDefault="00866312" w:rsidP="007342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6312" w:rsidRPr="00677C7C" w:rsidTr="00977286">
        <w:trPr>
          <w:cantSplit/>
          <w:trHeight w:val="341"/>
          <w:jc w:val="center"/>
        </w:trPr>
        <w:tc>
          <w:tcPr>
            <w:tcW w:w="0" w:type="auto"/>
          </w:tcPr>
          <w:p w:rsidR="00866312" w:rsidRPr="00677C7C" w:rsidRDefault="00866312" w:rsidP="00734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7C7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61" w:type="dxa"/>
          </w:tcPr>
          <w:p w:rsidR="00866312" w:rsidRPr="00677C7C" w:rsidRDefault="00866312" w:rsidP="0073428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77C7C"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5812" w:type="dxa"/>
            <w:tcBorders>
              <w:bottom w:val="single" w:sz="6" w:space="0" w:color="auto"/>
            </w:tcBorders>
          </w:tcPr>
          <w:p w:rsidR="00866312" w:rsidRPr="00677C7C" w:rsidRDefault="000448E3" w:rsidP="0073428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77C7C">
              <w:rPr>
                <w:rFonts w:ascii="Arial" w:hAnsi="Arial" w:cs="Arial"/>
                <w:sz w:val="18"/>
                <w:szCs w:val="18"/>
              </w:rPr>
              <w:t>M</w:t>
            </w:r>
            <w:r w:rsidR="00CB1851" w:rsidRPr="00677C7C">
              <w:rPr>
                <w:rFonts w:ascii="Arial" w:hAnsi="Arial" w:cs="Arial"/>
                <w:sz w:val="18"/>
                <w:szCs w:val="18"/>
              </w:rPr>
              <w:t xml:space="preserve">ięsa – </w:t>
            </w:r>
            <w:r w:rsidR="00866312" w:rsidRPr="00677C7C">
              <w:rPr>
                <w:rFonts w:ascii="Arial" w:hAnsi="Arial" w:cs="Arial"/>
                <w:sz w:val="18"/>
                <w:szCs w:val="18"/>
              </w:rPr>
              <w:t>różowa do czerwonej</w:t>
            </w:r>
          </w:p>
          <w:p w:rsidR="00866312" w:rsidRPr="00677C7C" w:rsidRDefault="000448E3" w:rsidP="0073428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77C7C">
              <w:rPr>
                <w:rFonts w:ascii="Arial" w:hAnsi="Arial" w:cs="Arial"/>
                <w:sz w:val="18"/>
                <w:szCs w:val="18"/>
              </w:rPr>
              <w:t>T</w:t>
            </w:r>
            <w:r w:rsidR="00866312" w:rsidRPr="00677C7C">
              <w:rPr>
                <w:rFonts w:ascii="Arial" w:hAnsi="Arial" w:cs="Arial"/>
                <w:sz w:val="18"/>
                <w:szCs w:val="18"/>
              </w:rPr>
              <w:t>łuszczu – biała do kremowej</w:t>
            </w:r>
          </w:p>
        </w:tc>
        <w:tc>
          <w:tcPr>
            <w:tcW w:w="1627" w:type="dxa"/>
            <w:vMerge/>
            <w:vAlign w:val="center"/>
          </w:tcPr>
          <w:p w:rsidR="00866312" w:rsidRPr="00677C7C" w:rsidRDefault="00866312" w:rsidP="007342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6312" w:rsidRPr="00677C7C" w:rsidTr="00977286">
        <w:trPr>
          <w:cantSplit/>
          <w:trHeight w:val="343"/>
          <w:jc w:val="center"/>
        </w:trPr>
        <w:tc>
          <w:tcPr>
            <w:tcW w:w="0" w:type="auto"/>
          </w:tcPr>
          <w:p w:rsidR="00866312" w:rsidRPr="00677C7C" w:rsidRDefault="00866312" w:rsidP="00734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7C7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361" w:type="dxa"/>
          </w:tcPr>
          <w:p w:rsidR="00866312" w:rsidRPr="00677C7C" w:rsidRDefault="00866312" w:rsidP="0073428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77C7C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5812" w:type="dxa"/>
          </w:tcPr>
          <w:p w:rsidR="00866312" w:rsidRPr="00677C7C" w:rsidRDefault="000448E3" w:rsidP="004C68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7C7C">
              <w:rPr>
                <w:rFonts w:ascii="Arial" w:hAnsi="Arial" w:cs="Arial"/>
                <w:sz w:val="18"/>
                <w:szCs w:val="18"/>
              </w:rPr>
              <w:t>W</w:t>
            </w:r>
            <w:r w:rsidR="00866312" w:rsidRPr="00677C7C">
              <w:rPr>
                <w:rFonts w:ascii="Arial" w:hAnsi="Arial" w:cs="Arial"/>
                <w:sz w:val="18"/>
                <w:szCs w:val="18"/>
              </w:rPr>
              <w:t xml:space="preserve">łaściwy dla </w:t>
            </w:r>
            <w:r w:rsidR="00637518" w:rsidRPr="00677C7C">
              <w:rPr>
                <w:rFonts w:ascii="Arial" w:hAnsi="Arial" w:cs="Arial"/>
                <w:sz w:val="18"/>
                <w:szCs w:val="18"/>
              </w:rPr>
              <w:t>wyrobu</w:t>
            </w:r>
            <w:r w:rsidR="004A3AE7" w:rsidRPr="00677C7C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866312" w:rsidRPr="00677C7C">
              <w:rPr>
                <w:rFonts w:ascii="Arial" w:hAnsi="Arial" w:cs="Arial"/>
                <w:sz w:val="18"/>
                <w:szCs w:val="18"/>
              </w:rPr>
              <w:t>mięsa</w:t>
            </w:r>
            <w:r w:rsidR="004A3AE7" w:rsidRPr="00677C7C">
              <w:rPr>
                <w:rFonts w:ascii="Arial" w:hAnsi="Arial" w:cs="Arial"/>
                <w:sz w:val="18"/>
                <w:szCs w:val="18"/>
              </w:rPr>
              <w:t xml:space="preserve"> wi</w:t>
            </w:r>
            <w:r w:rsidR="00385E26" w:rsidRPr="00677C7C">
              <w:rPr>
                <w:rFonts w:ascii="Arial" w:hAnsi="Arial" w:cs="Arial"/>
                <w:sz w:val="18"/>
                <w:szCs w:val="18"/>
              </w:rPr>
              <w:t>eprzowego</w:t>
            </w:r>
            <w:r w:rsidR="00637518" w:rsidRPr="00677C7C">
              <w:rPr>
                <w:rFonts w:ascii="Arial" w:hAnsi="Arial" w:cs="Arial"/>
                <w:sz w:val="18"/>
                <w:szCs w:val="18"/>
              </w:rPr>
              <w:t>, wędzonego</w:t>
            </w:r>
            <w:r w:rsidR="004A3AE7" w:rsidRPr="00677C7C">
              <w:rPr>
                <w:rFonts w:ascii="Arial" w:hAnsi="Arial" w:cs="Arial"/>
                <w:sz w:val="18"/>
                <w:szCs w:val="18"/>
              </w:rPr>
              <w:t>,</w:t>
            </w:r>
            <w:r w:rsidR="00866312" w:rsidRPr="00677C7C">
              <w:rPr>
                <w:rFonts w:ascii="Arial" w:hAnsi="Arial" w:cs="Arial"/>
                <w:sz w:val="18"/>
                <w:szCs w:val="18"/>
              </w:rPr>
              <w:t xml:space="preserve"> niedopuszczalny smak i zapach świadczący o nieświeżości lub inny obcy</w:t>
            </w:r>
          </w:p>
        </w:tc>
        <w:tc>
          <w:tcPr>
            <w:tcW w:w="1627" w:type="dxa"/>
            <w:vMerge/>
            <w:vAlign w:val="center"/>
          </w:tcPr>
          <w:p w:rsidR="00866312" w:rsidRPr="00677C7C" w:rsidRDefault="00866312" w:rsidP="0073428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866312" w:rsidRPr="00677C7C" w:rsidRDefault="00B30B65" w:rsidP="00786A53">
      <w:pPr>
        <w:pStyle w:val="Nagwek11"/>
        <w:rPr>
          <w:bCs w:val="0"/>
        </w:rPr>
      </w:pPr>
      <w:r w:rsidRPr="00677C7C">
        <w:rPr>
          <w:bCs w:val="0"/>
        </w:rPr>
        <w:t>2.3</w:t>
      </w:r>
      <w:r w:rsidR="00866312" w:rsidRPr="00677C7C">
        <w:rPr>
          <w:bCs w:val="0"/>
        </w:rPr>
        <w:t xml:space="preserve"> Wymagania chemiczne</w:t>
      </w:r>
    </w:p>
    <w:p w:rsidR="00866312" w:rsidRPr="00677C7C" w:rsidRDefault="00866312" w:rsidP="00866312">
      <w:pPr>
        <w:pStyle w:val="Tekstpodstawowy3"/>
        <w:rPr>
          <w:rFonts w:ascii="Arial" w:hAnsi="Arial" w:cs="Arial"/>
          <w:sz w:val="20"/>
          <w:szCs w:val="20"/>
        </w:rPr>
      </w:pPr>
      <w:r w:rsidRPr="00677C7C">
        <w:rPr>
          <w:rFonts w:ascii="Arial" w:hAnsi="Arial" w:cs="Arial"/>
          <w:sz w:val="20"/>
          <w:szCs w:val="20"/>
        </w:rPr>
        <w:t>Według Tablicy 2.</w:t>
      </w:r>
    </w:p>
    <w:p w:rsidR="00866312" w:rsidRPr="00677C7C" w:rsidRDefault="00866312" w:rsidP="00866312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677C7C">
        <w:rPr>
          <w:rFonts w:ascii="Arial" w:hAnsi="Arial" w:cs="Arial"/>
          <w:sz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866312" w:rsidRPr="00677C7C" w:rsidTr="002D3DEB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6312" w:rsidRPr="00677C7C" w:rsidRDefault="00866312" w:rsidP="0073428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77C7C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6312" w:rsidRPr="00677C7C" w:rsidRDefault="00866312" w:rsidP="0073428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77C7C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6312" w:rsidRPr="00677C7C" w:rsidRDefault="00866312" w:rsidP="0073428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77C7C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6312" w:rsidRPr="00677C7C" w:rsidRDefault="00866312" w:rsidP="0073428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77C7C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866312" w:rsidRPr="00677C7C" w:rsidTr="002D3DEB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6312" w:rsidRPr="00677C7C" w:rsidRDefault="00796EF2" w:rsidP="0073428B">
            <w:pPr>
              <w:jc w:val="center"/>
              <w:rPr>
                <w:rFonts w:ascii="Arial" w:hAnsi="Arial" w:cs="Arial"/>
                <w:sz w:val="18"/>
              </w:rPr>
            </w:pPr>
            <w:r w:rsidRPr="00677C7C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6312" w:rsidRPr="00677C7C" w:rsidRDefault="00866312" w:rsidP="0073428B">
            <w:pPr>
              <w:rPr>
                <w:rFonts w:ascii="Arial" w:hAnsi="Arial" w:cs="Arial"/>
                <w:sz w:val="18"/>
              </w:rPr>
            </w:pPr>
            <w:r w:rsidRPr="00677C7C">
              <w:rPr>
                <w:rFonts w:ascii="Arial" w:hAnsi="Arial" w:cs="Arial"/>
                <w:sz w:val="18"/>
              </w:rPr>
              <w:t>Zawartość t</w:t>
            </w:r>
            <w:r w:rsidR="003A1944" w:rsidRPr="00677C7C">
              <w:rPr>
                <w:rFonts w:ascii="Arial" w:hAnsi="Arial" w:cs="Arial"/>
                <w:sz w:val="18"/>
              </w:rPr>
              <w:t>łuszczu,</w:t>
            </w:r>
            <w:r w:rsidRPr="00677C7C">
              <w:rPr>
                <w:rFonts w:ascii="Arial" w:hAnsi="Arial" w:cs="Arial"/>
                <w:sz w:val="18"/>
              </w:rPr>
              <w:t xml:space="preserve"> %</w:t>
            </w:r>
            <w:r w:rsidR="003A1944" w:rsidRPr="00677C7C">
              <w:rPr>
                <w:rFonts w:ascii="Arial" w:hAnsi="Arial" w:cs="Arial"/>
                <w:sz w:val="18"/>
              </w:rPr>
              <w:t xml:space="preserve"> (m/m)</w:t>
            </w:r>
            <w:r w:rsidRPr="00677C7C">
              <w:rPr>
                <w:rFonts w:ascii="Arial" w:hAnsi="Arial" w:cs="Arial"/>
                <w:sz w:val="18"/>
              </w:rPr>
              <w:t>, nie więcej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6312" w:rsidRPr="00677C7C" w:rsidRDefault="00796EF2" w:rsidP="0073428B">
            <w:pPr>
              <w:jc w:val="center"/>
              <w:rPr>
                <w:rFonts w:ascii="Arial" w:hAnsi="Arial" w:cs="Arial"/>
                <w:sz w:val="18"/>
              </w:rPr>
            </w:pPr>
            <w:r w:rsidRPr="00677C7C">
              <w:rPr>
                <w:rFonts w:ascii="Arial" w:hAnsi="Arial" w:cs="Arial"/>
                <w:sz w:val="18"/>
              </w:rPr>
              <w:t>3</w:t>
            </w:r>
            <w:r w:rsidR="00866312" w:rsidRPr="00677C7C">
              <w:rPr>
                <w:rFonts w:ascii="Arial" w:hAnsi="Arial" w:cs="Arial"/>
                <w:sz w:val="18"/>
              </w:rPr>
              <w:t>0,0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6312" w:rsidRPr="00677C7C" w:rsidRDefault="00866312" w:rsidP="0073428B">
            <w:pPr>
              <w:rPr>
                <w:rFonts w:ascii="Arial" w:hAnsi="Arial" w:cs="Arial"/>
                <w:sz w:val="18"/>
                <w:lang w:val="de-DE"/>
              </w:rPr>
            </w:pPr>
            <w:r w:rsidRPr="00677C7C">
              <w:rPr>
                <w:rFonts w:ascii="Arial" w:hAnsi="Arial" w:cs="Arial"/>
                <w:sz w:val="18"/>
                <w:lang w:val="de-DE"/>
              </w:rPr>
              <w:t>PN-ISO 1444</w:t>
            </w:r>
          </w:p>
        </w:tc>
      </w:tr>
      <w:tr w:rsidR="00866312" w:rsidRPr="00677C7C" w:rsidTr="002D3DEB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6312" w:rsidRPr="00677C7C" w:rsidRDefault="00796EF2" w:rsidP="0073428B">
            <w:pPr>
              <w:jc w:val="center"/>
              <w:rPr>
                <w:rFonts w:ascii="Arial" w:hAnsi="Arial" w:cs="Arial"/>
                <w:sz w:val="18"/>
              </w:rPr>
            </w:pPr>
            <w:r w:rsidRPr="00677C7C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6312" w:rsidRPr="00677C7C" w:rsidRDefault="00866312" w:rsidP="0073428B">
            <w:pPr>
              <w:rPr>
                <w:rFonts w:ascii="Arial" w:hAnsi="Arial" w:cs="Arial"/>
                <w:sz w:val="18"/>
              </w:rPr>
            </w:pPr>
            <w:r w:rsidRPr="00677C7C">
              <w:rPr>
                <w:rFonts w:ascii="Arial" w:hAnsi="Arial" w:cs="Arial"/>
                <w:sz w:val="18"/>
              </w:rPr>
              <w:t>Zawartość białka</w:t>
            </w:r>
            <w:r w:rsidR="003A1944" w:rsidRPr="00677C7C">
              <w:rPr>
                <w:rFonts w:ascii="Arial" w:hAnsi="Arial" w:cs="Arial"/>
                <w:sz w:val="18"/>
              </w:rPr>
              <w:t>,</w:t>
            </w:r>
            <w:r w:rsidRPr="00677C7C">
              <w:rPr>
                <w:rFonts w:ascii="Arial" w:hAnsi="Arial" w:cs="Arial"/>
                <w:sz w:val="18"/>
              </w:rPr>
              <w:t xml:space="preserve"> %</w:t>
            </w:r>
            <w:r w:rsidR="003A1944" w:rsidRPr="00677C7C">
              <w:rPr>
                <w:rFonts w:ascii="Arial" w:hAnsi="Arial" w:cs="Arial"/>
                <w:sz w:val="18"/>
              </w:rPr>
              <w:t xml:space="preserve"> (m/m)</w:t>
            </w:r>
            <w:r w:rsidRPr="00677C7C">
              <w:rPr>
                <w:rFonts w:ascii="Arial" w:hAnsi="Arial" w:cs="Arial"/>
                <w:sz w:val="18"/>
              </w:rPr>
              <w:t>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6312" w:rsidRPr="00677C7C" w:rsidRDefault="00796EF2" w:rsidP="0073428B">
            <w:pPr>
              <w:jc w:val="center"/>
              <w:rPr>
                <w:rFonts w:ascii="Arial" w:hAnsi="Arial" w:cs="Arial"/>
                <w:sz w:val="18"/>
              </w:rPr>
            </w:pPr>
            <w:r w:rsidRPr="00677C7C">
              <w:rPr>
                <w:rFonts w:ascii="Arial" w:hAnsi="Arial" w:cs="Arial"/>
                <w:sz w:val="18"/>
              </w:rPr>
              <w:t>15</w:t>
            </w:r>
            <w:r w:rsidR="00866312" w:rsidRPr="00677C7C">
              <w:rPr>
                <w:rFonts w:ascii="Arial" w:hAnsi="Arial" w:cs="Arial"/>
                <w:sz w:val="18"/>
              </w:rPr>
              <w:t>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6312" w:rsidRPr="00677C7C" w:rsidRDefault="00866312" w:rsidP="0073428B">
            <w:pPr>
              <w:rPr>
                <w:rFonts w:ascii="Arial" w:hAnsi="Arial" w:cs="Arial"/>
                <w:sz w:val="18"/>
                <w:lang w:val="de-DE"/>
              </w:rPr>
            </w:pPr>
            <w:r w:rsidRPr="00677C7C">
              <w:rPr>
                <w:rFonts w:ascii="Arial" w:hAnsi="Arial" w:cs="Arial"/>
                <w:sz w:val="18"/>
                <w:lang w:val="de-DE"/>
              </w:rPr>
              <w:t>PN-A-04018</w:t>
            </w:r>
          </w:p>
        </w:tc>
      </w:tr>
      <w:tr w:rsidR="00866312" w:rsidRPr="00677C7C" w:rsidTr="002D3DEB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866312" w:rsidRPr="00677C7C" w:rsidRDefault="00796EF2" w:rsidP="0073428B">
            <w:pPr>
              <w:jc w:val="center"/>
              <w:rPr>
                <w:rFonts w:ascii="Arial" w:hAnsi="Arial" w:cs="Arial"/>
                <w:sz w:val="18"/>
              </w:rPr>
            </w:pPr>
            <w:r w:rsidRPr="00677C7C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866312" w:rsidRPr="00677C7C" w:rsidRDefault="00866312" w:rsidP="0073428B">
            <w:pPr>
              <w:rPr>
                <w:rFonts w:ascii="Arial" w:hAnsi="Arial" w:cs="Arial"/>
                <w:sz w:val="18"/>
              </w:rPr>
            </w:pPr>
            <w:r w:rsidRPr="00677C7C">
              <w:rPr>
                <w:rFonts w:ascii="Arial" w:hAnsi="Arial" w:cs="Arial"/>
                <w:sz w:val="18"/>
              </w:rPr>
              <w:t>Zawartość chlor</w:t>
            </w:r>
            <w:r w:rsidR="003A1944" w:rsidRPr="00677C7C">
              <w:rPr>
                <w:rFonts w:ascii="Arial" w:hAnsi="Arial" w:cs="Arial"/>
                <w:sz w:val="18"/>
              </w:rPr>
              <w:t>ku sodu,</w:t>
            </w:r>
            <w:r w:rsidRPr="00677C7C">
              <w:rPr>
                <w:rFonts w:ascii="Arial" w:hAnsi="Arial" w:cs="Arial"/>
                <w:sz w:val="18"/>
              </w:rPr>
              <w:t xml:space="preserve"> %</w:t>
            </w:r>
            <w:r w:rsidR="003A1944" w:rsidRPr="00677C7C">
              <w:rPr>
                <w:rFonts w:ascii="Arial" w:hAnsi="Arial" w:cs="Arial"/>
                <w:sz w:val="18"/>
              </w:rPr>
              <w:t xml:space="preserve"> (m/m)</w:t>
            </w:r>
            <w:r w:rsidRPr="00677C7C">
              <w:rPr>
                <w:rFonts w:ascii="Arial" w:hAnsi="Arial" w:cs="Arial"/>
                <w:sz w:val="18"/>
              </w:rPr>
              <w:t>, nie więcej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866312" w:rsidRPr="00677C7C" w:rsidRDefault="00796EF2" w:rsidP="0073428B">
            <w:pPr>
              <w:jc w:val="center"/>
              <w:rPr>
                <w:rFonts w:ascii="Arial" w:hAnsi="Arial" w:cs="Arial"/>
                <w:sz w:val="18"/>
              </w:rPr>
            </w:pPr>
            <w:r w:rsidRPr="00677C7C">
              <w:rPr>
                <w:rFonts w:ascii="Arial" w:hAnsi="Arial" w:cs="Arial"/>
                <w:sz w:val="18"/>
              </w:rPr>
              <w:t>2,5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866312" w:rsidRPr="00677C7C" w:rsidRDefault="00866312" w:rsidP="0073428B">
            <w:pPr>
              <w:rPr>
                <w:rFonts w:ascii="Arial" w:hAnsi="Arial" w:cs="Arial"/>
                <w:sz w:val="18"/>
              </w:rPr>
            </w:pPr>
            <w:r w:rsidRPr="00677C7C">
              <w:rPr>
                <w:rFonts w:ascii="Arial" w:hAnsi="Arial" w:cs="Arial"/>
                <w:bCs/>
                <w:sz w:val="18"/>
                <w:szCs w:val="18"/>
              </w:rPr>
              <w:t>PN-A-82112</w:t>
            </w:r>
            <w:r w:rsidRPr="00677C7C">
              <w:rPr>
                <w:rFonts w:ascii="Arial" w:hAnsi="Arial" w:cs="Arial"/>
                <w:sz w:val="18"/>
              </w:rPr>
              <w:t xml:space="preserve"> lub PN-ISO 1841-2 </w:t>
            </w:r>
          </w:p>
        </w:tc>
      </w:tr>
    </w:tbl>
    <w:p w:rsidR="00866312" w:rsidRPr="00677C7C" w:rsidRDefault="00B30B65" w:rsidP="00786A53">
      <w:pPr>
        <w:pStyle w:val="Nagwek11"/>
        <w:rPr>
          <w:bCs w:val="0"/>
        </w:rPr>
      </w:pPr>
      <w:r w:rsidRPr="00677C7C">
        <w:rPr>
          <w:bCs w:val="0"/>
        </w:rPr>
        <w:t>2.4</w:t>
      </w:r>
      <w:r w:rsidR="00866312" w:rsidRPr="00677C7C">
        <w:rPr>
          <w:bCs w:val="0"/>
        </w:rPr>
        <w:t xml:space="preserve"> Wymagania mikrobiologiczne</w:t>
      </w:r>
      <w:bookmarkEnd w:id="1"/>
    </w:p>
    <w:p w:rsidR="006A4149" w:rsidRPr="00677C7C" w:rsidRDefault="00866312" w:rsidP="006A4149">
      <w:pPr>
        <w:pStyle w:val="E-1"/>
        <w:spacing w:before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677C7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Zgodnie z aktualnie obowiązującym prawem</w:t>
      </w:r>
      <w:r w:rsidR="00B30B65" w:rsidRPr="00677C7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866312" w:rsidRPr="00677C7C" w:rsidRDefault="006A4149" w:rsidP="00786A53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677C7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866312" w:rsidRPr="00677C7C" w:rsidRDefault="00866312" w:rsidP="00786A53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677C7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866312" w:rsidRPr="00677C7C" w:rsidRDefault="00866312" w:rsidP="00866312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77C7C">
        <w:rPr>
          <w:rFonts w:ascii="Arial" w:hAnsi="Arial" w:cs="Arial"/>
          <w:sz w:val="20"/>
          <w:szCs w:val="20"/>
        </w:rPr>
        <w:t>Okres przydatności do spożycia</w:t>
      </w:r>
      <w:r w:rsidR="0093735E" w:rsidRPr="00677C7C">
        <w:rPr>
          <w:rFonts w:ascii="Arial" w:hAnsi="Arial" w:cs="Arial"/>
          <w:sz w:val="20"/>
          <w:szCs w:val="20"/>
        </w:rPr>
        <w:t xml:space="preserve"> </w:t>
      </w:r>
      <w:r w:rsidRPr="00677C7C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="00EF08DE" w:rsidRPr="00677C7C">
        <w:rPr>
          <w:rFonts w:ascii="Arial" w:hAnsi="Arial" w:cs="Arial"/>
          <w:sz w:val="20"/>
          <w:szCs w:val="20"/>
        </w:rPr>
        <w:t>14</w:t>
      </w:r>
      <w:r w:rsidRPr="00677C7C">
        <w:rPr>
          <w:rFonts w:ascii="Arial" w:hAnsi="Arial" w:cs="Arial"/>
          <w:sz w:val="20"/>
          <w:szCs w:val="20"/>
        </w:rPr>
        <w:t>dni od daty dostawy</w:t>
      </w:r>
      <w:r w:rsidR="00B30B65" w:rsidRPr="00677C7C">
        <w:rPr>
          <w:rFonts w:ascii="Arial" w:hAnsi="Arial" w:cs="Arial"/>
          <w:sz w:val="20"/>
          <w:szCs w:val="20"/>
        </w:rPr>
        <w:t xml:space="preserve"> do magazynu odbiorcy.</w:t>
      </w:r>
    </w:p>
    <w:p w:rsidR="00866312" w:rsidRPr="00677C7C" w:rsidRDefault="00866312" w:rsidP="00786A53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677C7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 Metody badań</w:t>
      </w:r>
    </w:p>
    <w:p w:rsidR="00866312" w:rsidRPr="00677C7C" w:rsidRDefault="00866312" w:rsidP="00786A53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677C7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4.1 Sprawdzenie </w:t>
      </w:r>
      <w:r w:rsidR="00637518" w:rsidRPr="00677C7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stanu i </w:t>
      </w:r>
      <w:r w:rsidRPr="00677C7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</w:t>
      </w:r>
      <w:r w:rsidR="00637518" w:rsidRPr="00677C7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kowania</w:t>
      </w:r>
      <w:r w:rsidRPr="00677C7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opakowania</w:t>
      </w:r>
    </w:p>
    <w:p w:rsidR="00866312" w:rsidRPr="00677C7C" w:rsidRDefault="00866312" w:rsidP="00866312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677C7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metodą wizualną na zgodność z pkt. 5.1 i 5.2.</w:t>
      </w:r>
    </w:p>
    <w:p w:rsidR="00866312" w:rsidRPr="00677C7C" w:rsidRDefault="00926294" w:rsidP="00786A53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677C7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4.2</w:t>
      </w:r>
      <w:r w:rsidR="00866312" w:rsidRPr="00677C7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organoleptycznych, chemicznych</w:t>
      </w:r>
    </w:p>
    <w:p w:rsidR="00866312" w:rsidRPr="00677C7C" w:rsidRDefault="00866312" w:rsidP="00866312">
      <w:pPr>
        <w:pStyle w:val="E-1"/>
        <w:spacing w:before="24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677C7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Według norm podanych w Tablicach 1, 2.</w:t>
      </w:r>
      <w:r w:rsidR="00637518" w:rsidRPr="00677C7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Dopuszcza się stosowanie własnych procedur badawczych opartych na tych normach.</w:t>
      </w:r>
    </w:p>
    <w:p w:rsidR="00866312" w:rsidRPr="00677C7C" w:rsidRDefault="00866312" w:rsidP="00786A53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677C7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5 Pakowanie, znakowanie, przechowywanie </w:t>
      </w:r>
    </w:p>
    <w:p w:rsidR="00866312" w:rsidRPr="00677C7C" w:rsidRDefault="00866312" w:rsidP="00786A53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677C7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5.1 Pakowanie</w:t>
      </w:r>
    </w:p>
    <w:p w:rsidR="002D3DEB" w:rsidRPr="00677C7C" w:rsidRDefault="002D3DEB" w:rsidP="002D3DEB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677C7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2D3DEB" w:rsidRPr="00677C7C" w:rsidRDefault="002D3DEB" w:rsidP="002D3DEB">
      <w:pPr>
        <w:spacing w:line="360" w:lineRule="auto"/>
        <w:jc w:val="both"/>
        <w:rPr>
          <w:rFonts w:ascii="Arial" w:hAnsi="Arial" w:cs="Arial"/>
          <w:sz w:val="20"/>
        </w:rPr>
      </w:pPr>
      <w:r w:rsidRPr="00677C7C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2D3DEB" w:rsidRPr="00677C7C" w:rsidRDefault="002D3DEB" w:rsidP="002D3DEB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677C7C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866312" w:rsidRPr="00677C7C" w:rsidRDefault="00866312" w:rsidP="00541459">
      <w:pPr>
        <w:pStyle w:val="E-1"/>
        <w:numPr>
          <w:ilvl w:val="1"/>
          <w:numId w:val="7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677C7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866312" w:rsidRPr="00677C7C" w:rsidRDefault="00541459" w:rsidP="00541459">
      <w:pPr>
        <w:pStyle w:val="E-1"/>
        <w:spacing w:line="360" w:lineRule="auto"/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</w:pPr>
      <w:r w:rsidRPr="00677C7C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Z</w:t>
      </w:r>
      <w:r w:rsidR="00866312" w:rsidRPr="00677C7C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866312" w:rsidRPr="00677C7C" w:rsidRDefault="00866312" w:rsidP="00786A53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677C7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5.3 Przechowywanie</w:t>
      </w:r>
    </w:p>
    <w:p w:rsidR="00866312" w:rsidRPr="00677C7C" w:rsidRDefault="00866312" w:rsidP="00E75DF3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677C7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866312" w:rsidRPr="00677C7C" w:rsidRDefault="00866312" w:rsidP="00866312"/>
    <w:p w:rsidR="00635EC4" w:rsidRPr="00677C7C" w:rsidRDefault="00635EC4"/>
    <w:sectPr w:rsidR="00635EC4" w:rsidRPr="00677C7C" w:rsidSect="0073428B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00F2" w:rsidRDefault="00BE00F2">
      <w:r>
        <w:separator/>
      </w:r>
    </w:p>
  </w:endnote>
  <w:endnote w:type="continuationSeparator" w:id="0">
    <w:p w:rsidR="00BE00F2" w:rsidRDefault="00BE0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428B" w:rsidRDefault="0073428B" w:rsidP="007342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3428B" w:rsidRDefault="0073428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428B" w:rsidRDefault="0073428B" w:rsidP="0073428B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73428B" w:rsidRPr="003B3CA8" w:rsidRDefault="0073428B" w:rsidP="0073428B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431A84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>
      <w:rPr>
        <w:rStyle w:val="Numerstrony"/>
        <w:rFonts w:ascii="Arial" w:hAnsi="Arial" w:cs="Arial"/>
        <w:sz w:val="16"/>
        <w:szCs w:val="16"/>
      </w:rPr>
      <w:fldChar w:fldCharType="separate"/>
    </w:r>
    <w:r w:rsidR="00677C7C">
      <w:rPr>
        <w:rStyle w:val="Numerstrony"/>
        <w:rFonts w:ascii="Arial" w:hAnsi="Arial" w:cs="Arial"/>
        <w:noProof/>
        <w:sz w:val="16"/>
        <w:szCs w:val="16"/>
      </w:rPr>
      <w:t>2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>
      <w:rPr>
        <w:rStyle w:val="Numerstrony"/>
        <w:rFonts w:ascii="Arial" w:hAnsi="Arial" w:cs="Arial"/>
        <w:sz w:val="16"/>
        <w:szCs w:val="16"/>
      </w:rPr>
      <w:fldChar w:fldCharType="separate"/>
    </w:r>
    <w:r w:rsidR="00677C7C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73428B" w:rsidRPr="002B0AAE" w:rsidRDefault="0073428B" w:rsidP="0073428B">
    <w:pPr>
      <w:pStyle w:val="Stopka"/>
      <w:ind w:right="360"/>
      <w:rPr>
        <w:rFonts w:ascii="Arial" w:hAnsi="Arial" w:cs="Arial"/>
        <w:sz w:val="16"/>
        <w:szCs w:val="16"/>
      </w:rPr>
    </w:pPr>
  </w:p>
  <w:p w:rsidR="0073428B" w:rsidRDefault="0073428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00F2" w:rsidRDefault="00BE00F2">
      <w:r>
        <w:separator/>
      </w:r>
    </w:p>
  </w:footnote>
  <w:footnote w:type="continuationSeparator" w:id="0">
    <w:p w:rsidR="00BE00F2" w:rsidRDefault="00BE00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310D02C5"/>
    <w:multiLevelType w:val="hybridMultilevel"/>
    <w:tmpl w:val="D286FD54"/>
    <w:lvl w:ilvl="0" w:tplc="38B4B68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516F5363"/>
    <w:multiLevelType w:val="multilevel"/>
    <w:tmpl w:val="2AAE9A1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312"/>
    <w:rsid w:val="00001AB8"/>
    <w:rsid w:val="00025459"/>
    <w:rsid w:val="00034633"/>
    <w:rsid w:val="000448E3"/>
    <w:rsid w:val="00064B0A"/>
    <w:rsid w:val="000C4B1A"/>
    <w:rsid w:val="000F2E4C"/>
    <w:rsid w:val="001172CB"/>
    <w:rsid w:val="0012473B"/>
    <w:rsid w:val="001518C0"/>
    <w:rsid w:val="00152B48"/>
    <w:rsid w:val="00164C52"/>
    <w:rsid w:val="0018570C"/>
    <w:rsid w:val="00197EB6"/>
    <w:rsid w:val="001C63B6"/>
    <w:rsid w:val="001E323F"/>
    <w:rsid w:val="002419E7"/>
    <w:rsid w:val="00265B0E"/>
    <w:rsid w:val="00274031"/>
    <w:rsid w:val="002D3DEB"/>
    <w:rsid w:val="002E197D"/>
    <w:rsid w:val="002E6C15"/>
    <w:rsid w:val="002E6EB4"/>
    <w:rsid w:val="003119A0"/>
    <w:rsid w:val="00322485"/>
    <w:rsid w:val="00342A6B"/>
    <w:rsid w:val="0035350D"/>
    <w:rsid w:val="00362E06"/>
    <w:rsid w:val="00364E4F"/>
    <w:rsid w:val="003841A3"/>
    <w:rsid w:val="00385E26"/>
    <w:rsid w:val="003A1944"/>
    <w:rsid w:val="003C0F02"/>
    <w:rsid w:val="003C7FCC"/>
    <w:rsid w:val="003D19C6"/>
    <w:rsid w:val="003E579D"/>
    <w:rsid w:val="003F124A"/>
    <w:rsid w:val="003F6366"/>
    <w:rsid w:val="00402756"/>
    <w:rsid w:val="004260AE"/>
    <w:rsid w:val="00431A84"/>
    <w:rsid w:val="00451143"/>
    <w:rsid w:val="00466126"/>
    <w:rsid w:val="00482DD1"/>
    <w:rsid w:val="0048610A"/>
    <w:rsid w:val="00496292"/>
    <w:rsid w:val="004A3AE7"/>
    <w:rsid w:val="004A5003"/>
    <w:rsid w:val="004C2ECA"/>
    <w:rsid w:val="004C511C"/>
    <w:rsid w:val="004C68CB"/>
    <w:rsid w:val="004F42BA"/>
    <w:rsid w:val="0053284C"/>
    <w:rsid w:val="00541459"/>
    <w:rsid w:val="00546B40"/>
    <w:rsid w:val="005474BD"/>
    <w:rsid w:val="005B33A4"/>
    <w:rsid w:val="005B3837"/>
    <w:rsid w:val="005C3FF0"/>
    <w:rsid w:val="005C5B3C"/>
    <w:rsid w:val="0062464C"/>
    <w:rsid w:val="006340C4"/>
    <w:rsid w:val="00635EC4"/>
    <w:rsid w:val="00637518"/>
    <w:rsid w:val="00640411"/>
    <w:rsid w:val="00662724"/>
    <w:rsid w:val="00662ED3"/>
    <w:rsid w:val="0066692B"/>
    <w:rsid w:val="00677C7C"/>
    <w:rsid w:val="006A4149"/>
    <w:rsid w:val="006E20ED"/>
    <w:rsid w:val="006E4346"/>
    <w:rsid w:val="006E4B6B"/>
    <w:rsid w:val="00710053"/>
    <w:rsid w:val="00717192"/>
    <w:rsid w:val="00723CC0"/>
    <w:rsid w:val="00733522"/>
    <w:rsid w:val="0073428B"/>
    <w:rsid w:val="00735179"/>
    <w:rsid w:val="00736174"/>
    <w:rsid w:val="007420DB"/>
    <w:rsid w:val="00751054"/>
    <w:rsid w:val="007576E7"/>
    <w:rsid w:val="00786A53"/>
    <w:rsid w:val="00796EF2"/>
    <w:rsid w:val="007A6CEB"/>
    <w:rsid w:val="00815130"/>
    <w:rsid w:val="00816A5A"/>
    <w:rsid w:val="00823086"/>
    <w:rsid w:val="00824E78"/>
    <w:rsid w:val="00832FF2"/>
    <w:rsid w:val="00861D87"/>
    <w:rsid w:val="008622C6"/>
    <w:rsid w:val="00866312"/>
    <w:rsid w:val="00870585"/>
    <w:rsid w:val="00883BE6"/>
    <w:rsid w:val="00893B9D"/>
    <w:rsid w:val="008A01C8"/>
    <w:rsid w:val="008B2B27"/>
    <w:rsid w:val="008B38D2"/>
    <w:rsid w:val="008C3EAB"/>
    <w:rsid w:val="008C6F04"/>
    <w:rsid w:val="00905929"/>
    <w:rsid w:val="00921CBE"/>
    <w:rsid w:val="00926294"/>
    <w:rsid w:val="0093735E"/>
    <w:rsid w:val="00974ED7"/>
    <w:rsid w:val="00977286"/>
    <w:rsid w:val="00983734"/>
    <w:rsid w:val="009C164F"/>
    <w:rsid w:val="009E7E46"/>
    <w:rsid w:val="00A165F9"/>
    <w:rsid w:val="00A271A7"/>
    <w:rsid w:val="00A36F0B"/>
    <w:rsid w:val="00A50495"/>
    <w:rsid w:val="00A940C5"/>
    <w:rsid w:val="00A95778"/>
    <w:rsid w:val="00AC0BE3"/>
    <w:rsid w:val="00B06C47"/>
    <w:rsid w:val="00B07CE5"/>
    <w:rsid w:val="00B13A4D"/>
    <w:rsid w:val="00B241E4"/>
    <w:rsid w:val="00B2518D"/>
    <w:rsid w:val="00B30B65"/>
    <w:rsid w:val="00B3279B"/>
    <w:rsid w:val="00B6635A"/>
    <w:rsid w:val="00B71845"/>
    <w:rsid w:val="00B80A9B"/>
    <w:rsid w:val="00BC2986"/>
    <w:rsid w:val="00BE00F2"/>
    <w:rsid w:val="00C013CD"/>
    <w:rsid w:val="00C02E9C"/>
    <w:rsid w:val="00C27E56"/>
    <w:rsid w:val="00C832E9"/>
    <w:rsid w:val="00CA0D92"/>
    <w:rsid w:val="00CB1851"/>
    <w:rsid w:val="00CD19F0"/>
    <w:rsid w:val="00CE038D"/>
    <w:rsid w:val="00CE17A2"/>
    <w:rsid w:val="00CE6D03"/>
    <w:rsid w:val="00CE7E66"/>
    <w:rsid w:val="00CF46AF"/>
    <w:rsid w:val="00D6385E"/>
    <w:rsid w:val="00D71C86"/>
    <w:rsid w:val="00D75CEC"/>
    <w:rsid w:val="00D90771"/>
    <w:rsid w:val="00DD60CE"/>
    <w:rsid w:val="00E01EE5"/>
    <w:rsid w:val="00E16B0E"/>
    <w:rsid w:val="00E2247B"/>
    <w:rsid w:val="00E36274"/>
    <w:rsid w:val="00E43210"/>
    <w:rsid w:val="00E45818"/>
    <w:rsid w:val="00E5617A"/>
    <w:rsid w:val="00E7398E"/>
    <w:rsid w:val="00E744A8"/>
    <w:rsid w:val="00E75DF3"/>
    <w:rsid w:val="00E97E1D"/>
    <w:rsid w:val="00EA34DA"/>
    <w:rsid w:val="00EE65AF"/>
    <w:rsid w:val="00EF08DE"/>
    <w:rsid w:val="00EF2D7B"/>
    <w:rsid w:val="00F02FCA"/>
    <w:rsid w:val="00F40257"/>
    <w:rsid w:val="00F47940"/>
    <w:rsid w:val="00F62A3E"/>
    <w:rsid w:val="00F75CD6"/>
    <w:rsid w:val="00F874F1"/>
    <w:rsid w:val="00F91B91"/>
    <w:rsid w:val="00FA5483"/>
    <w:rsid w:val="00FB720B"/>
    <w:rsid w:val="00FC1452"/>
    <w:rsid w:val="00FD392F"/>
    <w:rsid w:val="00FF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CCA32"/>
  <w15:chartTrackingRefBased/>
  <w15:docId w15:val="{BE172AFF-C69C-4077-9A30-16F4538ED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6312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86631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866312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866312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Stopka">
    <w:name w:val="footer"/>
    <w:basedOn w:val="Normalny"/>
    <w:semiHidden/>
    <w:rsid w:val="0086631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866312"/>
  </w:style>
  <w:style w:type="paragraph" w:customStyle="1" w:styleId="E-1">
    <w:name w:val="E-1"/>
    <w:basedOn w:val="Normalny"/>
    <w:rsid w:val="00866312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866312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86631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866312"/>
    <w:pPr>
      <w:spacing w:after="120"/>
    </w:pPr>
    <w:rPr>
      <w:sz w:val="16"/>
      <w:szCs w:val="16"/>
    </w:rPr>
  </w:style>
  <w:style w:type="paragraph" w:customStyle="1" w:styleId="Nagwek11">
    <w:name w:val="Nagłówek 11"/>
    <w:basedOn w:val="Normalny"/>
    <w:rsid w:val="00866312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semiHidden/>
    <w:rsid w:val="00866312"/>
    <w:rPr>
      <w:sz w:val="20"/>
      <w:szCs w:val="20"/>
    </w:rPr>
  </w:style>
  <w:style w:type="character" w:styleId="Odwoanieprzypisudolnego">
    <w:name w:val="footnote reference"/>
    <w:semiHidden/>
    <w:rsid w:val="00866312"/>
    <w:rPr>
      <w:vertAlign w:val="superscript"/>
    </w:rPr>
  </w:style>
  <w:style w:type="paragraph" w:styleId="Nagwek">
    <w:name w:val="header"/>
    <w:basedOn w:val="Normalny"/>
    <w:rsid w:val="001E323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03463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346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9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CC1B0-6841-4685-B9D4-102F4A77A19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4971BAC-1F0F-439B-B516-C9D260621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Wieczorek Eliza</cp:lastModifiedBy>
  <cp:revision>4</cp:revision>
  <cp:lastPrinted>2024-05-17T10:26:00Z</cp:lastPrinted>
  <dcterms:created xsi:type="dcterms:W3CDTF">2025-05-29T07:15:00Z</dcterms:created>
  <dcterms:modified xsi:type="dcterms:W3CDTF">2025-05-29T07:16:00Z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6ac079d3-9769-4455-91ae-c67f0bcc938e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10.11.220.22</vt:lpwstr>
  </property>
  <property fmtid="{D5CDD505-2E9C-101B-9397-08002B2CF9AE}" pid="12" name="UniqueDocumentKey">
    <vt:lpwstr>dbad68b1-9658-41bc-a13e-f09581bd2090</vt:lpwstr>
  </property>
</Properties>
</file>